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方正小标宋简体" w:hAnsi="等线 Light" w:eastAsia="方正小标宋简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adjustRightInd w:val="0"/>
        <w:snapToGrid w:val="0"/>
        <w:spacing w:line="600" w:lineRule="exact"/>
        <w:jc w:val="center"/>
        <w:rPr>
          <w:rFonts w:hint="eastAsia" w:ascii="方正小标宋简体" w:hAnsi="等线 Light" w:eastAsia="方正小标宋简体"/>
          <w:sz w:val="44"/>
          <w:szCs w:val="44"/>
        </w:rPr>
      </w:pPr>
      <w:r>
        <w:rPr>
          <w:rFonts w:hint="eastAsia" w:ascii="方正小标宋简体" w:hAnsi="等线 Light" w:eastAsia="方正小标宋简体"/>
          <w:sz w:val="44"/>
          <w:szCs w:val="44"/>
        </w:rPr>
        <w:t>疫情防控注意事项</w:t>
      </w:r>
    </w:p>
    <w:p>
      <w:pPr>
        <w:adjustRightInd w:val="0"/>
        <w:snapToGrid w:val="0"/>
        <w:spacing w:line="600" w:lineRule="exact"/>
        <w:jc w:val="center"/>
        <w:rPr>
          <w:rFonts w:hint="eastAsia" w:ascii="方正小标宋简体" w:hAnsi="等线 Light" w:eastAsia="方正小标宋简体"/>
          <w:sz w:val="44"/>
          <w:szCs w:val="44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等线 Light" w:eastAsia="仿宋_GB2312"/>
          <w:sz w:val="32"/>
          <w:szCs w:val="32"/>
        </w:rPr>
      </w:pPr>
      <w:r>
        <w:rPr>
          <w:rFonts w:hint="eastAsia" w:ascii="仿宋_GB2312" w:hAnsi="等线 Light" w:eastAsia="仿宋_GB2312"/>
          <w:sz w:val="32"/>
          <w:szCs w:val="32"/>
        </w:rPr>
        <w:t>1.应聘人员务必做好自我健康管理，通过微信小程序“国家政务服务平台”或“四川天府健康通”申领本人防疫健康码，并登录“通信大数据行程卡”，完成行程信息打卡，持续关注健康码状态。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等线 Light" w:eastAsia="仿宋_GB2312"/>
          <w:sz w:val="32"/>
          <w:szCs w:val="32"/>
        </w:rPr>
      </w:pPr>
      <w:r>
        <w:rPr>
          <w:rFonts w:hint="eastAsia" w:ascii="仿宋_GB2312" w:hAnsi="等线 Light" w:eastAsia="仿宋_GB2312"/>
          <w:sz w:val="32"/>
          <w:szCs w:val="32"/>
        </w:rPr>
        <w:t>2.应聘人员到校参加现场复审、招聘考核环节时，应当主动出示本人防疫健康码信息（绿码）并按要求主动接受体温测量。经现场测量体温正常（＜37.3℃）且无咳嗽等呼吸道异常症状者方可进入校园及考核现场；经现场确认有体温异常或呼吸道异常症状者，应配合到定点收治医院发热门诊就诊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等线 Light" w:eastAsia="仿宋_GB2312"/>
          <w:sz w:val="32"/>
          <w:szCs w:val="32"/>
        </w:rPr>
      </w:pPr>
      <w:r>
        <w:rPr>
          <w:rFonts w:hint="eastAsia" w:ascii="仿宋_GB2312" w:hAnsi="等线 Light" w:eastAsia="仿宋_GB2312"/>
          <w:sz w:val="32"/>
          <w:szCs w:val="32"/>
        </w:rPr>
        <w:t>3.请应聘人员注意个人防护，自备一次性医用口罩，除核验身份时按要求及时摘戴口罩外，应当全程佩戴口罩。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等线 Light" w:eastAsia="仿宋_GB2312"/>
          <w:sz w:val="32"/>
          <w:szCs w:val="32"/>
        </w:rPr>
      </w:pPr>
      <w:r>
        <w:rPr>
          <w:rFonts w:hint="eastAsia" w:ascii="仿宋_GB2312" w:hAnsi="等线 Light" w:eastAsia="仿宋_GB2312"/>
          <w:sz w:val="32"/>
          <w:szCs w:val="32"/>
        </w:rPr>
        <w:t>4.应聘人员在现场复核、招聘考核两个环节前14天内有离开过乐山市的，均须在到校当天提供48小时内新冠病毒核酸检测阴性证明及个人新冠肺炎疫情防控承诺书。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等线 Light" w:eastAsia="仿宋_GB2312"/>
          <w:sz w:val="32"/>
          <w:szCs w:val="32"/>
        </w:rPr>
      </w:pPr>
      <w:r>
        <w:rPr>
          <w:rFonts w:hint="eastAsia" w:ascii="仿宋_GB2312" w:hAnsi="等线 Light" w:eastAsia="仿宋_GB2312"/>
          <w:sz w:val="32"/>
          <w:szCs w:val="32"/>
        </w:rPr>
        <w:t>5.应聘人员如来自中高风险地区的、或与新冠病毒肺炎确诊、疑似病例或无症状感染者有密切接触史，应按照疫情防控有关规定主动报告，并按所在社区要求，自觉接受隔离观察、健康管理和核酸检测，持社区的相关证明方可入校参与考核招聘相关环节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等线 Light" w:eastAsia="仿宋_GB2312"/>
          <w:sz w:val="32"/>
          <w:szCs w:val="32"/>
        </w:rPr>
      </w:pPr>
      <w:r>
        <w:rPr>
          <w:rFonts w:hint="eastAsia" w:ascii="仿宋_GB2312" w:hAnsi="等线 Light" w:eastAsia="仿宋_GB2312"/>
          <w:sz w:val="32"/>
          <w:szCs w:val="32"/>
        </w:rPr>
        <w:t>6.应聘人员如因有相关旅居史、密切接触史等流行病学史被集中隔离，或仍处于新冠肺炎治疗期或出院观察期，以及其他个人原因无法到场进行资格审查的应聘者，视为主动放弃。</w:t>
      </w:r>
    </w:p>
    <w:p>
      <w:pPr>
        <w:ind w:firstLine="640" w:firstLineChars="200"/>
      </w:pPr>
      <w:bookmarkStart w:id="0" w:name="_GoBack"/>
      <w:bookmarkEnd w:id="0"/>
      <w:r>
        <w:rPr>
          <w:rFonts w:hint="eastAsia" w:ascii="仿宋_GB2312" w:hAnsi="等线 Light" w:eastAsia="仿宋_GB2312"/>
          <w:sz w:val="32"/>
          <w:szCs w:val="32"/>
        </w:rPr>
        <w:t>7.任何个人不得隐瞒、谎报新冠疫情情况，否则将追究当事人的责任。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8629D3"/>
    <w:rsid w:val="21592C1E"/>
    <w:rsid w:val="4386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2021-09-01T23:49:00Z</dcterms:created>
  <dc:creator>应花花</dc:creator>
  <cp:lastModifiedBy>应花花</cp:lastModifiedBy>
  <dcterms:modified xsi:type="dcterms:W3CDTF">2021-09-01T23:53:06Z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